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1F679" w14:textId="77777777" w:rsidR="00F3415A" w:rsidRPr="004D4D8E" w:rsidRDefault="00F3415A" w:rsidP="00F3415A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B410EC" wp14:editId="08F9F8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14600" cy="1557020"/>
            <wp:effectExtent l="0" t="0" r="0" b="0"/>
            <wp:wrapSquare wrapText="bothSides"/>
            <wp:docPr id="11" name="Picture 11" descr="P-Start-Gree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-Start-Green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5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4D8E">
        <w:rPr>
          <w:rFonts w:ascii="Times" w:eastAsia="Times New Roman" w:hAnsi="Times" w:cs="Times New Roman"/>
          <w:sz w:val="20"/>
          <w:szCs w:val="20"/>
        </w:rPr>
        <w:br/>
      </w:r>
    </w:p>
    <w:p w14:paraId="72395047" w14:textId="77777777" w:rsidR="00F3415A" w:rsidRDefault="00F3415A" w:rsidP="00F3415A">
      <w:pPr>
        <w:spacing w:after="0" w:line="240" w:lineRule="auto"/>
        <w:rPr>
          <w:rFonts w:ascii="Oswald" w:hAnsi="Oswald" w:cs="Times New Roman"/>
          <w:color w:val="666666"/>
          <w:sz w:val="28"/>
          <w:szCs w:val="28"/>
        </w:rPr>
      </w:pPr>
    </w:p>
    <w:p w14:paraId="1BC9A935" w14:textId="77777777" w:rsidR="00F3415A" w:rsidRDefault="00F3415A" w:rsidP="00F3415A">
      <w:pPr>
        <w:spacing w:after="0" w:line="240" w:lineRule="auto"/>
        <w:rPr>
          <w:rFonts w:ascii="Oswald" w:hAnsi="Oswald" w:cs="Times New Roman"/>
          <w:color w:val="666666"/>
          <w:sz w:val="28"/>
          <w:szCs w:val="28"/>
        </w:rPr>
      </w:pPr>
    </w:p>
    <w:p w14:paraId="226D2202" w14:textId="77777777" w:rsidR="00F3415A" w:rsidRDefault="00F3415A" w:rsidP="00F3415A">
      <w:pPr>
        <w:spacing w:after="0" w:line="240" w:lineRule="auto"/>
        <w:rPr>
          <w:rFonts w:ascii="Oswald" w:hAnsi="Oswald" w:cs="Times New Roman"/>
          <w:color w:val="666666"/>
          <w:sz w:val="28"/>
          <w:szCs w:val="28"/>
        </w:rPr>
      </w:pPr>
    </w:p>
    <w:p w14:paraId="4FBE72B4" w14:textId="77777777" w:rsidR="00F3415A" w:rsidRPr="004D4D8E" w:rsidRDefault="00F3415A" w:rsidP="00F3415A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4D4D8E">
        <w:rPr>
          <w:rFonts w:ascii="Oswald" w:hAnsi="Oswald" w:cs="Times New Roman"/>
          <w:color w:val="666666"/>
          <w:sz w:val="28"/>
          <w:szCs w:val="28"/>
        </w:rPr>
        <w:t>MICA</w:t>
      </w:r>
    </w:p>
    <w:p w14:paraId="58434446" w14:textId="77777777" w:rsidR="00F3415A" w:rsidRPr="00EB2893" w:rsidRDefault="00F3415A" w:rsidP="00F3415A">
      <w:pPr>
        <w:spacing w:after="0" w:line="240" w:lineRule="auto"/>
        <w:rPr>
          <w:rFonts w:ascii="Times" w:hAnsi="Times" w:cs="Times New Roman"/>
          <w:sz w:val="16"/>
          <w:szCs w:val="20"/>
        </w:rPr>
      </w:pPr>
      <w:r w:rsidRPr="00EB2893">
        <w:rPr>
          <w:rFonts w:ascii="Oswald" w:hAnsi="Oswald" w:cs="Times New Roman"/>
          <w:color w:val="666666"/>
          <w:sz w:val="68"/>
          <w:szCs w:val="72"/>
        </w:rPr>
        <w:t xml:space="preserve">UP/Start </w:t>
      </w:r>
      <w:r>
        <w:rPr>
          <w:rFonts w:ascii="Oswald" w:hAnsi="Oswald" w:cs="Times New Roman"/>
          <w:color w:val="666666"/>
          <w:sz w:val="68"/>
          <w:szCs w:val="72"/>
        </w:rPr>
        <w:t xml:space="preserve">Venture </w:t>
      </w:r>
      <w:r w:rsidRPr="00EB2893">
        <w:rPr>
          <w:rFonts w:ascii="Oswald" w:hAnsi="Oswald" w:cs="Times New Roman"/>
          <w:color w:val="666666"/>
          <w:sz w:val="68"/>
          <w:szCs w:val="72"/>
        </w:rPr>
        <w:t>Competition 2017 Eligibility and Criteria</w:t>
      </w:r>
    </w:p>
    <w:p w14:paraId="279F05F3" w14:textId="77777777" w:rsidR="00F3415A" w:rsidRPr="004D4D8E" w:rsidRDefault="00F3415A" w:rsidP="00F3415A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Source Code Pro" w:hAnsi="Source Code Pro" w:cs="Times New Roman"/>
          <w:noProof/>
          <w:color w:val="424242"/>
          <w:sz w:val="20"/>
          <w:szCs w:val="20"/>
        </w:rPr>
        <w:drawing>
          <wp:inline distT="0" distB="0" distL="0" distR="0" wp14:anchorId="78CB1D8C" wp14:editId="233989D5">
            <wp:extent cx="6892544" cy="40258"/>
            <wp:effectExtent l="0" t="0" r="0" b="10795"/>
            <wp:docPr id="12" name="Picture 12" descr="https://lh6.googleusercontent.com/dgTiLW33E81shmVLihMB-Of4V5kyfHUhwrKGR4U1UK5QTe3AefEZMMT89X3bWr4jThctVTbFt70m1HqOApmiBMzintpXBkRgsgxRkFEDDwrApT8885Qyk8474AOnjtkJQiai4uS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6.googleusercontent.com/dgTiLW33E81shmVLihMB-Of4V5kyfHUhwrKGR4U1UK5QTe3AefEZMMT89X3bWr4jThctVTbFt70m1HqOApmiBMzintpXBkRgsgxRkFEDDwrApT8885Qyk8474AOnjtkJQiai4uS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92544" cy="4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CCF1" w14:textId="77777777" w:rsidR="004D4D8E" w:rsidRPr="009D0ED1" w:rsidRDefault="004D4D8E" w:rsidP="00EB2893">
      <w:pPr>
        <w:pStyle w:val="NoSpacing"/>
        <w:rPr>
          <w:b/>
        </w:rPr>
      </w:pPr>
    </w:p>
    <w:p w14:paraId="54F71737" w14:textId="729BFCB7" w:rsidR="004D3D91" w:rsidRPr="009D0ED1" w:rsidRDefault="004D3D91" w:rsidP="004D3D91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>The Up/Start</w:t>
      </w:r>
      <w:r w:rsidR="0096302F" w:rsidRPr="009D0ED1">
        <w:rPr>
          <w:rFonts w:ascii="Arial" w:hAnsi="Arial" w:cs="Arial"/>
        </w:rPr>
        <w:t xml:space="preserve"> Venture</w:t>
      </w:r>
      <w:r w:rsidRPr="009D0ED1">
        <w:rPr>
          <w:rFonts w:ascii="Arial" w:hAnsi="Arial" w:cs="Arial"/>
        </w:rPr>
        <w:t xml:space="preserve"> Competition, an initiative of </w:t>
      </w:r>
      <w:hyperlink r:id="rId8" w:history="1">
        <w:r w:rsidRPr="009D0ED1">
          <w:rPr>
            <w:rStyle w:val="Hyperlink"/>
            <w:rFonts w:ascii="Arial" w:hAnsi="Arial" w:cs="Arial"/>
          </w:rPr>
          <w:t>MICApreneurship</w:t>
        </w:r>
      </w:hyperlink>
      <w:r w:rsidRPr="009D0ED1">
        <w:rPr>
          <w:rFonts w:ascii="Arial" w:hAnsi="Arial" w:cs="Arial"/>
        </w:rPr>
        <w:t xml:space="preserve">, focuses on incubating and building creative business ventures within the MICA community. Working with industry partners, </w:t>
      </w:r>
      <w:r w:rsidR="001A6780" w:rsidRPr="009D0ED1">
        <w:rPr>
          <w:rFonts w:ascii="Arial" w:hAnsi="Arial" w:cs="Arial"/>
        </w:rPr>
        <w:t xml:space="preserve">UP/Start </w:t>
      </w:r>
      <w:r w:rsidRPr="009D0ED1">
        <w:rPr>
          <w:rFonts w:ascii="Arial" w:hAnsi="Arial" w:cs="Arial"/>
        </w:rPr>
        <w:t>provides mentorship and capital to help nurture ideas into sustainable businesses. </w:t>
      </w:r>
      <w:r w:rsidR="0025460F" w:rsidRPr="009D0ED1">
        <w:rPr>
          <w:rFonts w:ascii="Arial" w:hAnsi="Arial" w:cs="Arial"/>
          <w:bCs/>
        </w:rPr>
        <w:t>This</w:t>
      </w:r>
      <w:r w:rsidR="001A6780" w:rsidRPr="009D0ED1">
        <w:rPr>
          <w:rFonts w:ascii="Arial" w:hAnsi="Arial" w:cs="Arial"/>
          <w:bCs/>
        </w:rPr>
        <w:t xml:space="preserve"> </w:t>
      </w:r>
      <w:r w:rsidR="0025460F" w:rsidRPr="009D0ED1">
        <w:rPr>
          <w:rFonts w:ascii="Arial" w:hAnsi="Arial" w:cs="Arial"/>
          <w:bCs/>
        </w:rPr>
        <w:t xml:space="preserve">year’s </w:t>
      </w:r>
      <w:r w:rsidR="001A6780" w:rsidRPr="009D0ED1">
        <w:rPr>
          <w:rFonts w:ascii="Arial" w:hAnsi="Arial" w:cs="Arial"/>
          <w:bCs/>
        </w:rPr>
        <w:t>c</w:t>
      </w:r>
      <w:r w:rsidRPr="009D0ED1">
        <w:rPr>
          <w:rFonts w:ascii="Arial" w:hAnsi="Arial" w:cs="Arial"/>
          <w:bCs/>
        </w:rPr>
        <w:t>ompetition is only open to Class of 2016 and 2017 students/alumni. </w:t>
      </w:r>
    </w:p>
    <w:p w14:paraId="26426E07" w14:textId="77777777" w:rsidR="004D3D91" w:rsidRPr="009D0ED1" w:rsidRDefault="004D3D91" w:rsidP="004D3D91">
      <w:pPr>
        <w:pStyle w:val="NoSpacing"/>
        <w:rPr>
          <w:rFonts w:ascii="Arial" w:hAnsi="Arial" w:cs="Arial"/>
        </w:rPr>
      </w:pPr>
    </w:p>
    <w:p w14:paraId="0960ACA0" w14:textId="3125F17C" w:rsidR="004D3D91" w:rsidRPr="009D0ED1" w:rsidRDefault="004D3D91" w:rsidP="004D3D91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MICA's UP/Start </w:t>
      </w:r>
      <w:r w:rsidR="0096302F" w:rsidRPr="009D0ED1">
        <w:rPr>
          <w:rFonts w:ascii="Arial" w:hAnsi="Arial" w:cs="Arial"/>
        </w:rPr>
        <w:t xml:space="preserve">Venture </w:t>
      </w:r>
      <w:r w:rsidRPr="009D0ED1">
        <w:rPr>
          <w:rFonts w:ascii="Arial" w:hAnsi="Arial" w:cs="Arial"/>
        </w:rPr>
        <w:t>Competition 2017 begins wi</w:t>
      </w:r>
      <w:r w:rsidR="0025460F" w:rsidRPr="009D0ED1">
        <w:rPr>
          <w:rFonts w:ascii="Arial" w:hAnsi="Arial" w:cs="Arial"/>
        </w:rPr>
        <w:t>th a 'pop up and pitch' exhibit.</w:t>
      </w:r>
      <w:r w:rsidRPr="009D0ED1">
        <w:rPr>
          <w:rFonts w:ascii="Arial" w:hAnsi="Arial" w:cs="Arial"/>
        </w:rPr>
        <w:t xml:space="preserve"> Participants will pitch and display their business ideas for a panel of entrepreneurs and judges. T</w:t>
      </w:r>
      <w:r w:rsidR="001A6780" w:rsidRPr="009D0ED1">
        <w:rPr>
          <w:rFonts w:ascii="Arial" w:hAnsi="Arial" w:cs="Arial"/>
        </w:rPr>
        <w:t>he t</w:t>
      </w:r>
      <w:r w:rsidRPr="009D0ED1">
        <w:rPr>
          <w:rFonts w:ascii="Arial" w:hAnsi="Arial" w:cs="Arial"/>
        </w:rPr>
        <w:t>op 8 ideas will advance to the next round of competition and compete for</w:t>
      </w:r>
      <w:r w:rsidR="0025460F" w:rsidRPr="009D0ED1">
        <w:rPr>
          <w:rFonts w:ascii="Arial" w:hAnsi="Arial" w:cs="Arial"/>
        </w:rPr>
        <w:t xml:space="preserve"> up to</w:t>
      </w:r>
      <w:r w:rsidRPr="009D0ED1">
        <w:rPr>
          <w:rFonts w:ascii="Arial" w:hAnsi="Arial" w:cs="Arial"/>
        </w:rPr>
        <w:t xml:space="preserve"> $100,000 in funding! </w:t>
      </w:r>
    </w:p>
    <w:p w14:paraId="5CCB3EBB" w14:textId="77777777" w:rsidR="004D3D91" w:rsidRPr="009D0ED1" w:rsidRDefault="004D3D91" w:rsidP="00EB2893">
      <w:pPr>
        <w:pStyle w:val="NoSpacing"/>
        <w:rPr>
          <w:rFonts w:ascii="Arial" w:hAnsi="Arial" w:cs="Arial"/>
          <w:b/>
        </w:rPr>
      </w:pPr>
    </w:p>
    <w:p w14:paraId="133884E9" w14:textId="2AB5B138" w:rsidR="004D0889" w:rsidRPr="009D0ED1" w:rsidRDefault="0025460F" w:rsidP="00EB2893">
      <w:pPr>
        <w:pStyle w:val="NoSpacing"/>
        <w:rPr>
          <w:rFonts w:ascii="Arial" w:hAnsi="Arial" w:cs="Arial"/>
          <w:b/>
        </w:rPr>
      </w:pPr>
      <w:r w:rsidRPr="009D0ED1">
        <w:rPr>
          <w:rFonts w:ascii="Arial" w:hAnsi="Arial" w:cs="Arial"/>
          <w:b/>
        </w:rPr>
        <w:t>Applicant</w:t>
      </w:r>
      <w:r w:rsidR="004D0889" w:rsidRPr="009D0ED1">
        <w:rPr>
          <w:rFonts w:ascii="Arial" w:hAnsi="Arial" w:cs="Arial"/>
          <w:b/>
        </w:rPr>
        <w:t xml:space="preserve"> </w:t>
      </w:r>
      <w:r w:rsidRPr="009D0ED1">
        <w:rPr>
          <w:rFonts w:ascii="Arial" w:hAnsi="Arial" w:cs="Arial"/>
          <w:b/>
        </w:rPr>
        <w:t>Eligibility:</w:t>
      </w:r>
    </w:p>
    <w:p w14:paraId="7A4F926B" w14:textId="77777777" w:rsidR="007148FB" w:rsidRPr="009D0ED1" w:rsidRDefault="007148FB" w:rsidP="007148FB">
      <w:pPr>
        <w:pStyle w:val="NoSpacing"/>
        <w:rPr>
          <w:rFonts w:ascii="Arial" w:hAnsi="Arial" w:cs="Arial"/>
          <w:b/>
        </w:rPr>
      </w:pPr>
    </w:p>
    <w:p w14:paraId="59B1006A" w14:textId="77777777" w:rsidR="009F1D8F" w:rsidRPr="009D0ED1" w:rsidRDefault="009F1D8F" w:rsidP="009F1D8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Maryland Institute College of Art (MICA) undergraduate students/graduate students/alumni in the Class of 2016 or 2017</w:t>
      </w:r>
    </w:p>
    <w:p w14:paraId="7669D1EC" w14:textId="7C4763E3" w:rsidR="004D0889" w:rsidRPr="009D0ED1" w:rsidRDefault="004D0889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Pre-startup or early stage</w:t>
      </w:r>
      <w:r w:rsidR="001A6780" w:rsidRPr="009D0ED1">
        <w:rPr>
          <w:rFonts w:ascii="Arial" w:hAnsi="Arial" w:cs="Arial"/>
        </w:rPr>
        <w:t xml:space="preserve"> (i.e. those with a product/service in development, </w:t>
      </w:r>
      <w:r w:rsidR="00B43DDC" w:rsidRPr="009D0ED1">
        <w:rPr>
          <w:rFonts w:ascii="Arial" w:hAnsi="Arial" w:cs="Arial"/>
        </w:rPr>
        <w:t xml:space="preserve">who </w:t>
      </w:r>
      <w:r w:rsidR="001A6780" w:rsidRPr="009D0ED1">
        <w:rPr>
          <w:rFonts w:ascii="Arial" w:hAnsi="Arial" w:cs="Arial"/>
        </w:rPr>
        <w:t>received seed funding, or haven’t reached full scale)</w:t>
      </w:r>
      <w:r w:rsidRPr="009D0ED1">
        <w:rPr>
          <w:rFonts w:ascii="Arial" w:hAnsi="Arial" w:cs="Arial"/>
        </w:rPr>
        <w:t xml:space="preserve"> innovative businesses or e</w:t>
      </w:r>
      <w:r w:rsidR="009F1D8F" w:rsidRPr="009D0ED1">
        <w:rPr>
          <w:rFonts w:ascii="Arial" w:hAnsi="Arial" w:cs="Arial"/>
        </w:rPr>
        <w:t>ntrepreneurs in the Baltimore</w:t>
      </w:r>
      <w:r w:rsidRPr="009D0ED1">
        <w:rPr>
          <w:rFonts w:ascii="Arial" w:hAnsi="Arial" w:cs="Arial"/>
        </w:rPr>
        <w:t xml:space="preserve"> region </w:t>
      </w:r>
    </w:p>
    <w:p w14:paraId="54A74EC2" w14:textId="74B9BD5E" w:rsidR="004D0889" w:rsidRPr="009D0ED1" w:rsidRDefault="00532EBE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A fairly </w:t>
      </w:r>
      <w:r w:rsidR="001A6780" w:rsidRPr="009D0ED1">
        <w:rPr>
          <w:rFonts w:ascii="Arial" w:hAnsi="Arial" w:cs="Arial"/>
        </w:rPr>
        <w:t xml:space="preserve">developed idea, </w:t>
      </w:r>
      <w:r w:rsidR="004D0889" w:rsidRPr="009D0ED1">
        <w:rPr>
          <w:rFonts w:ascii="Arial" w:hAnsi="Arial" w:cs="Arial"/>
        </w:rPr>
        <w:t>technology</w:t>
      </w:r>
      <w:r w:rsidR="001A6780" w:rsidRPr="009D0ED1">
        <w:rPr>
          <w:rFonts w:ascii="Arial" w:hAnsi="Arial" w:cs="Arial"/>
        </w:rPr>
        <w:t xml:space="preserve">, product, or service </w:t>
      </w:r>
    </w:p>
    <w:p w14:paraId="3C442F6A" w14:textId="77777777" w:rsidR="0025460F" w:rsidRPr="009D0ED1" w:rsidRDefault="0025460F" w:rsidP="0025460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For profit business venture/idea; nonprofits may compete and will receive Round 1 feedback but aren’t eligible for Round 2 funding </w:t>
      </w:r>
    </w:p>
    <w:p w14:paraId="609E6B7A" w14:textId="77777777" w:rsidR="004D0889" w:rsidRPr="009D0ED1" w:rsidRDefault="004D0889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An interest in receiving practical support to develop the business and open to considering new ideas and suggestions from external advisors</w:t>
      </w:r>
    </w:p>
    <w:p w14:paraId="388E0069" w14:textId="77777777" w:rsidR="004D0889" w:rsidRPr="009D0ED1" w:rsidRDefault="004D0889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In compliance with all federal, state, and local laws/regulations</w:t>
      </w:r>
    </w:p>
    <w:p w14:paraId="3AB294DC" w14:textId="77777777" w:rsidR="004D0889" w:rsidRPr="009D0ED1" w:rsidRDefault="004D0889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Entries may be submitted by individuals or teams (no minimum or maximum for the amount of people involved)</w:t>
      </w:r>
    </w:p>
    <w:p w14:paraId="70059828" w14:textId="386B9DCD" w:rsidR="004D0889" w:rsidRPr="009D0ED1" w:rsidRDefault="004D0889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Pre-revenue or</w:t>
      </w:r>
      <w:r w:rsidR="00532EBE" w:rsidRPr="009D0ED1">
        <w:rPr>
          <w:rFonts w:ascii="Arial" w:hAnsi="Arial" w:cs="Arial"/>
        </w:rPr>
        <w:t xml:space="preserve"> annual revenue not exceeding $1</w:t>
      </w:r>
      <w:r w:rsidRPr="009D0ED1">
        <w:rPr>
          <w:rFonts w:ascii="Arial" w:hAnsi="Arial" w:cs="Arial"/>
        </w:rPr>
        <w:t>00,000</w:t>
      </w:r>
    </w:p>
    <w:p w14:paraId="21AB2760" w14:textId="5262305B" w:rsidR="004D0889" w:rsidRPr="009D0ED1" w:rsidRDefault="004D0889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Entries receiving institutional investment from venture capital firms or related professional investors are not eligible. Entries receiving limited grant funding, such as SBIR, TEDCO, or DBED grants, are eligible provided </w:t>
      </w:r>
      <w:r w:rsidR="00532EBE" w:rsidRPr="009D0ED1">
        <w:rPr>
          <w:rFonts w:ascii="Arial" w:hAnsi="Arial" w:cs="Arial"/>
        </w:rPr>
        <w:t>that funding does not exceed $10</w:t>
      </w:r>
      <w:r w:rsidRPr="009D0ED1">
        <w:rPr>
          <w:rFonts w:ascii="Arial" w:hAnsi="Arial" w:cs="Arial"/>
        </w:rPr>
        <w:t>0,000</w:t>
      </w:r>
    </w:p>
    <w:p w14:paraId="5AC86DD6" w14:textId="77777777" w:rsidR="00596E35" w:rsidRPr="009D0ED1" w:rsidRDefault="00596E35" w:rsidP="00596E35">
      <w:pPr>
        <w:pStyle w:val="NoSpacing"/>
        <w:ind w:left="720"/>
        <w:rPr>
          <w:rFonts w:ascii="Arial" w:hAnsi="Arial" w:cs="Arial"/>
        </w:rPr>
      </w:pPr>
    </w:p>
    <w:p w14:paraId="7E933AB9" w14:textId="77777777" w:rsidR="00596E35" w:rsidRPr="009D0ED1" w:rsidRDefault="00596E35" w:rsidP="00596E35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>Successful applications generally offer growth potential and scalability. Plans will be viewed based on potential for being in business in five years and/or timeline to a liquidity event.</w:t>
      </w:r>
    </w:p>
    <w:p w14:paraId="7140BD65" w14:textId="77777777" w:rsidR="00596E35" w:rsidRPr="009D0ED1" w:rsidRDefault="00596E35" w:rsidP="00596E35">
      <w:pPr>
        <w:pStyle w:val="NoSpacing"/>
        <w:rPr>
          <w:rFonts w:ascii="Arial" w:hAnsi="Arial" w:cs="Arial"/>
        </w:rPr>
      </w:pPr>
    </w:p>
    <w:p w14:paraId="387AB64F" w14:textId="6192CE1A" w:rsidR="00596E35" w:rsidRPr="009D0ED1" w:rsidRDefault="00596E35" w:rsidP="00596E35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>All types of ideas are welcome, and applications will be viewed individually for their potential.</w:t>
      </w:r>
    </w:p>
    <w:p w14:paraId="56B0D1E9" w14:textId="77777777" w:rsidR="00596E35" w:rsidRPr="009D0ED1" w:rsidRDefault="00596E35" w:rsidP="00596E35">
      <w:pPr>
        <w:pStyle w:val="NoSpacing"/>
        <w:rPr>
          <w:rFonts w:ascii="Arial" w:hAnsi="Arial" w:cs="Arial"/>
          <w:b/>
        </w:rPr>
      </w:pPr>
    </w:p>
    <w:p w14:paraId="1EDBD2A5" w14:textId="4278302C" w:rsidR="0025460F" w:rsidRPr="009D0ED1" w:rsidRDefault="0025460F" w:rsidP="00596E35">
      <w:pPr>
        <w:pStyle w:val="NoSpacing"/>
        <w:rPr>
          <w:rFonts w:ascii="Arial" w:hAnsi="Arial" w:cs="Arial"/>
          <w:b/>
        </w:rPr>
      </w:pPr>
      <w:r w:rsidRPr="009D0ED1">
        <w:rPr>
          <w:rFonts w:ascii="Arial" w:hAnsi="Arial" w:cs="Arial"/>
          <w:b/>
        </w:rPr>
        <w:t xml:space="preserve">Not Eligible: </w:t>
      </w:r>
    </w:p>
    <w:p w14:paraId="0A1C35C2" w14:textId="77777777" w:rsidR="00596E35" w:rsidRPr="009D0ED1" w:rsidRDefault="00596E35" w:rsidP="00596E35">
      <w:pPr>
        <w:pStyle w:val="NoSpacing"/>
        <w:rPr>
          <w:rFonts w:ascii="Arial" w:hAnsi="Arial" w:cs="Arial"/>
          <w:b/>
        </w:rPr>
      </w:pPr>
    </w:p>
    <w:p w14:paraId="3E1256A1" w14:textId="77777777" w:rsidR="009F1D8F" w:rsidRPr="009D0ED1" w:rsidRDefault="009F1D8F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Previous UP/Start Competition winners are not eligible to compete</w:t>
      </w:r>
    </w:p>
    <w:p w14:paraId="7A5F66D5" w14:textId="26E2599B" w:rsidR="00BB4B74" w:rsidRPr="009D0ED1" w:rsidRDefault="00BB4B74" w:rsidP="007148FB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International students</w:t>
      </w:r>
      <w:r w:rsidR="00596E35" w:rsidRPr="009D0ED1">
        <w:rPr>
          <w:rFonts w:ascii="Arial" w:hAnsi="Arial" w:cs="Arial"/>
        </w:rPr>
        <w:t xml:space="preserve"> </w:t>
      </w:r>
      <w:r w:rsidR="00596E35" w:rsidRPr="009D0ED1">
        <w:rPr>
          <w:rFonts w:ascii="Arial" w:hAnsi="Arial" w:cs="Arial"/>
        </w:rPr>
        <w:t>are unfortunately unable to receive funding</w:t>
      </w:r>
      <w:r w:rsidR="00596E35" w:rsidRPr="009D0ED1">
        <w:rPr>
          <w:rFonts w:ascii="Arial" w:hAnsi="Arial" w:cs="Arial"/>
        </w:rPr>
        <w:t xml:space="preserve"> but</w:t>
      </w:r>
      <w:r w:rsidRPr="009D0ED1">
        <w:rPr>
          <w:rFonts w:ascii="Arial" w:hAnsi="Arial" w:cs="Arial"/>
        </w:rPr>
        <w:t xml:space="preserve"> are welcome to participate </w:t>
      </w:r>
    </w:p>
    <w:p w14:paraId="52DEC6C1" w14:textId="77777777" w:rsidR="00BD7B10" w:rsidRPr="009D0ED1" w:rsidRDefault="00BD7B10" w:rsidP="007148FB">
      <w:pPr>
        <w:pStyle w:val="NoSpacing"/>
        <w:rPr>
          <w:rFonts w:ascii="Arial" w:hAnsi="Arial" w:cs="Arial"/>
        </w:rPr>
      </w:pPr>
    </w:p>
    <w:p w14:paraId="477BB5E6" w14:textId="77777777" w:rsidR="00BD7B10" w:rsidRPr="009D0ED1" w:rsidRDefault="00BD7B10" w:rsidP="007148FB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  <w:b/>
        </w:rPr>
        <w:lastRenderedPageBreak/>
        <w:t>In order to qualify for Round 2 advancement</w:t>
      </w:r>
      <w:r w:rsidR="009F1D8F" w:rsidRPr="009D0ED1">
        <w:rPr>
          <w:rFonts w:ascii="Arial" w:hAnsi="Arial" w:cs="Arial"/>
          <w:b/>
        </w:rPr>
        <w:t xml:space="preserve"> and compete for $100k in funding</w:t>
      </w:r>
      <w:r w:rsidRPr="009D0ED1">
        <w:rPr>
          <w:rFonts w:ascii="Arial" w:hAnsi="Arial" w:cs="Arial"/>
          <w:b/>
        </w:rPr>
        <w:t xml:space="preserve">, </w:t>
      </w:r>
      <w:r w:rsidR="009F1D8F" w:rsidRPr="009D0ED1">
        <w:rPr>
          <w:rFonts w:ascii="Arial" w:hAnsi="Arial" w:cs="Arial"/>
          <w:b/>
        </w:rPr>
        <w:t>applicants</w:t>
      </w:r>
      <w:r w:rsidRPr="009D0ED1">
        <w:rPr>
          <w:rFonts w:ascii="Arial" w:hAnsi="Arial" w:cs="Arial"/>
          <w:b/>
        </w:rPr>
        <w:t xml:space="preserve"> must </w:t>
      </w:r>
      <w:r w:rsidR="009F1D8F" w:rsidRPr="009D0ED1">
        <w:rPr>
          <w:rFonts w:ascii="Arial" w:hAnsi="Arial" w:cs="Arial"/>
          <w:b/>
        </w:rPr>
        <w:t>participate in the Round 1 ‘pop up and pitch’ event on Friday, February 3, 2017, 2</w:t>
      </w:r>
      <w:r w:rsidRPr="009D0ED1">
        <w:rPr>
          <w:rFonts w:ascii="Arial" w:hAnsi="Arial" w:cs="Arial"/>
          <w:b/>
        </w:rPr>
        <w:t>-6 pm</w:t>
      </w:r>
      <w:r w:rsidR="009F1D8F" w:rsidRPr="009D0ED1">
        <w:rPr>
          <w:rFonts w:ascii="Arial" w:hAnsi="Arial" w:cs="Arial"/>
          <w:b/>
        </w:rPr>
        <w:t xml:space="preserve"> in Leidy Atrium, Brown Center</w:t>
      </w:r>
      <w:r w:rsidRPr="009D0ED1">
        <w:rPr>
          <w:rFonts w:ascii="Arial" w:hAnsi="Arial" w:cs="Arial"/>
          <w:b/>
        </w:rPr>
        <w:t xml:space="preserve">. </w:t>
      </w:r>
    </w:p>
    <w:p w14:paraId="6FFE25F3" w14:textId="77777777" w:rsidR="007148FB" w:rsidRPr="009D0ED1" w:rsidRDefault="007148FB" w:rsidP="007148FB">
      <w:pPr>
        <w:pStyle w:val="NoSpacing"/>
        <w:rPr>
          <w:rFonts w:ascii="Arial" w:hAnsi="Arial" w:cs="Arial"/>
        </w:rPr>
      </w:pPr>
    </w:p>
    <w:p w14:paraId="0402BC9D" w14:textId="77777777" w:rsidR="009F1D8F" w:rsidRPr="009D0ED1" w:rsidRDefault="009F1D8F" w:rsidP="009F1D8F">
      <w:pPr>
        <w:pStyle w:val="NoSpacing"/>
        <w:rPr>
          <w:rFonts w:ascii="Arial" w:hAnsi="Arial" w:cs="Arial"/>
          <w:b/>
        </w:rPr>
      </w:pPr>
      <w:r w:rsidRPr="009D0ED1">
        <w:rPr>
          <w:rFonts w:ascii="Arial" w:hAnsi="Arial" w:cs="Arial"/>
          <w:b/>
        </w:rPr>
        <w:t>Round 1 Application Process</w:t>
      </w:r>
    </w:p>
    <w:p w14:paraId="780A84B6" w14:textId="77777777" w:rsidR="009F1D8F" w:rsidRPr="009D0ED1" w:rsidRDefault="009F1D8F" w:rsidP="009F1D8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Complete short online application by </w:t>
      </w:r>
      <w:r w:rsidRPr="009D0ED1">
        <w:rPr>
          <w:rFonts w:ascii="Arial" w:hAnsi="Arial" w:cs="Arial"/>
          <w:b/>
        </w:rPr>
        <w:t>11:59 PM EST Sunday, January 22, 2017</w:t>
      </w:r>
      <w:r w:rsidRPr="009D0ED1">
        <w:rPr>
          <w:rFonts w:ascii="Arial" w:hAnsi="Arial" w:cs="Arial"/>
        </w:rPr>
        <w:t xml:space="preserve"> at </w:t>
      </w:r>
      <w:hyperlink r:id="rId9" w:history="1">
        <w:r w:rsidRPr="009D0ED1">
          <w:rPr>
            <w:rStyle w:val="Hyperlink"/>
            <w:rFonts w:ascii="Arial" w:hAnsi="Arial" w:cs="Arial"/>
          </w:rPr>
          <w:t>https://marylandinstitutecollegeofart.submittable.com/submit</w:t>
        </w:r>
      </w:hyperlink>
      <w:r w:rsidRPr="009D0ED1">
        <w:rPr>
          <w:rFonts w:ascii="Arial" w:hAnsi="Arial" w:cs="Arial"/>
        </w:rPr>
        <w:t xml:space="preserve"> </w:t>
      </w:r>
    </w:p>
    <w:p w14:paraId="4692245E" w14:textId="77777777" w:rsidR="009F1D8F" w:rsidRPr="009D0ED1" w:rsidRDefault="009F1D8F" w:rsidP="009F1D8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‘Pop up and pitch’ event: Participants will pitch and display their business ideas for a panel of entrepreneurs and judges on </w:t>
      </w:r>
      <w:r w:rsidRPr="009D0ED1">
        <w:rPr>
          <w:rFonts w:ascii="Arial" w:hAnsi="Arial" w:cs="Arial"/>
          <w:b/>
        </w:rPr>
        <w:t>Fr</w:t>
      </w:r>
      <w:r w:rsidR="002211BC" w:rsidRPr="009D0ED1">
        <w:rPr>
          <w:rFonts w:ascii="Arial" w:hAnsi="Arial" w:cs="Arial"/>
          <w:b/>
        </w:rPr>
        <w:t>iday, February 3, 2017, 2-6 pm</w:t>
      </w:r>
      <w:r w:rsidRPr="009D0ED1">
        <w:rPr>
          <w:rFonts w:ascii="Arial" w:hAnsi="Arial" w:cs="Arial"/>
        </w:rPr>
        <w:t xml:space="preserve"> </w:t>
      </w:r>
    </w:p>
    <w:p w14:paraId="6F89F380" w14:textId="77777777" w:rsidR="009F1D8F" w:rsidRPr="009D0ED1" w:rsidRDefault="009F1D8F" w:rsidP="009F1D8F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Top 8 (including 1 ‘People’s Choice’ award) will advance to Round 2</w:t>
      </w:r>
    </w:p>
    <w:p w14:paraId="1A4F6F09" w14:textId="77777777" w:rsidR="009F1D8F" w:rsidRPr="009D0ED1" w:rsidRDefault="009F1D8F" w:rsidP="009F1D8F">
      <w:pPr>
        <w:pStyle w:val="NoSpacing"/>
        <w:rPr>
          <w:rFonts w:ascii="Arial" w:hAnsi="Arial" w:cs="Arial"/>
        </w:rPr>
      </w:pPr>
    </w:p>
    <w:p w14:paraId="746377B8" w14:textId="77777777" w:rsidR="00EA6D92" w:rsidRPr="009D0ED1" w:rsidRDefault="00EA6D92" w:rsidP="009F1D8F">
      <w:pPr>
        <w:pStyle w:val="NoSpacing"/>
        <w:rPr>
          <w:rFonts w:ascii="Arial" w:hAnsi="Arial" w:cs="Arial"/>
          <w:b/>
        </w:rPr>
      </w:pPr>
      <w:r w:rsidRPr="009D0ED1">
        <w:rPr>
          <w:rFonts w:ascii="Arial" w:hAnsi="Arial" w:cs="Arial"/>
          <w:b/>
        </w:rPr>
        <w:t>Round 2 Process</w:t>
      </w:r>
    </w:p>
    <w:p w14:paraId="18201CD2" w14:textId="71252D6B" w:rsidR="00532EBE" w:rsidRPr="009D0ED1" w:rsidRDefault="00532EBE" w:rsidP="00EA6D9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8 advancing teams will be assigned business mentors</w:t>
      </w:r>
      <w:r w:rsidR="00596E35" w:rsidRPr="009D0ED1">
        <w:rPr>
          <w:rFonts w:ascii="Arial" w:hAnsi="Arial" w:cs="Arial"/>
        </w:rPr>
        <w:t>. Teams and mentors will</w:t>
      </w:r>
      <w:r w:rsidRPr="009D0ED1">
        <w:rPr>
          <w:rFonts w:ascii="Arial" w:hAnsi="Arial" w:cs="Arial"/>
        </w:rPr>
        <w:t xml:space="preserve"> meet (in person or virtually) on a regular basis </w:t>
      </w:r>
      <w:r w:rsidR="00596E35" w:rsidRPr="009D0ED1">
        <w:rPr>
          <w:rFonts w:ascii="Arial" w:hAnsi="Arial" w:cs="Arial"/>
        </w:rPr>
        <w:t xml:space="preserve">to prepare for Round 2 </w:t>
      </w:r>
    </w:p>
    <w:p w14:paraId="14A2AD39" w14:textId="333F1AAC" w:rsidR="001A6780" w:rsidRPr="009D0ED1" w:rsidRDefault="001A6780" w:rsidP="00EA6D9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Parti</w:t>
      </w:r>
      <w:r w:rsidR="00596E35" w:rsidRPr="009D0ED1">
        <w:rPr>
          <w:rFonts w:ascii="Arial" w:hAnsi="Arial" w:cs="Arial"/>
        </w:rPr>
        <w:t>cipants are required to attend weekly</w:t>
      </w:r>
      <w:r w:rsidRPr="009D0ED1">
        <w:rPr>
          <w:rFonts w:ascii="Arial" w:hAnsi="Arial" w:cs="Arial"/>
        </w:rPr>
        <w:t xml:space="preserve"> cohort meetings</w:t>
      </w:r>
      <w:r w:rsidR="00596E35" w:rsidRPr="009D0ED1">
        <w:rPr>
          <w:rFonts w:ascii="Arial" w:hAnsi="Arial" w:cs="Arial"/>
        </w:rPr>
        <w:t xml:space="preserve"> (8)</w:t>
      </w:r>
    </w:p>
    <w:p w14:paraId="26F4CAAD" w14:textId="16EF1A45" w:rsidR="00EA6D92" w:rsidRPr="009D0ED1" w:rsidRDefault="00EA6D92" w:rsidP="00EA6D9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Participants will submit full business plan</w:t>
      </w:r>
      <w:r w:rsidR="00C23701" w:rsidRPr="009D0ED1">
        <w:rPr>
          <w:rFonts w:ascii="Arial" w:hAnsi="Arial" w:cs="Arial"/>
        </w:rPr>
        <w:t>, marketing plan,</w:t>
      </w:r>
      <w:r w:rsidR="002211BC" w:rsidRPr="009D0ED1">
        <w:rPr>
          <w:rFonts w:ascii="Arial" w:hAnsi="Arial" w:cs="Arial"/>
        </w:rPr>
        <w:t xml:space="preserve"> </w:t>
      </w:r>
      <w:r w:rsidRPr="009D0ED1">
        <w:rPr>
          <w:rFonts w:ascii="Arial" w:hAnsi="Arial" w:cs="Arial"/>
        </w:rPr>
        <w:t>budget</w:t>
      </w:r>
      <w:r w:rsidR="002211BC" w:rsidRPr="009D0ED1">
        <w:rPr>
          <w:rFonts w:ascii="Arial" w:hAnsi="Arial" w:cs="Arial"/>
        </w:rPr>
        <w:t>, and</w:t>
      </w:r>
      <w:r w:rsidR="00C961E1" w:rsidRPr="009D0ED1">
        <w:rPr>
          <w:rFonts w:ascii="Arial" w:hAnsi="Arial" w:cs="Arial"/>
        </w:rPr>
        <w:t xml:space="preserve"> 2</w:t>
      </w:r>
      <w:r w:rsidR="002211BC" w:rsidRPr="009D0ED1">
        <w:rPr>
          <w:rFonts w:ascii="Arial" w:hAnsi="Arial" w:cs="Arial"/>
        </w:rPr>
        <w:t xml:space="preserve"> PowerPoint presentation</w:t>
      </w:r>
      <w:r w:rsidR="00C961E1" w:rsidRPr="009D0ED1">
        <w:rPr>
          <w:rFonts w:ascii="Arial" w:hAnsi="Arial" w:cs="Arial"/>
        </w:rPr>
        <w:t>s (judges and public</w:t>
      </w:r>
      <w:r w:rsidR="00596E35" w:rsidRPr="009D0ED1">
        <w:rPr>
          <w:rFonts w:ascii="Arial" w:hAnsi="Arial" w:cs="Arial"/>
        </w:rPr>
        <w:t xml:space="preserve"> versions</w:t>
      </w:r>
      <w:r w:rsidR="00C961E1" w:rsidRPr="009D0ED1">
        <w:rPr>
          <w:rFonts w:ascii="Arial" w:hAnsi="Arial" w:cs="Arial"/>
        </w:rPr>
        <w:t>)</w:t>
      </w:r>
      <w:r w:rsidRPr="009D0ED1">
        <w:rPr>
          <w:rFonts w:ascii="Arial" w:hAnsi="Arial" w:cs="Arial"/>
        </w:rPr>
        <w:t xml:space="preserve"> at </w:t>
      </w:r>
      <w:hyperlink r:id="rId10" w:history="1">
        <w:r w:rsidRPr="009D0ED1">
          <w:rPr>
            <w:rStyle w:val="Hyperlink"/>
            <w:rFonts w:ascii="Arial" w:hAnsi="Arial" w:cs="Arial"/>
          </w:rPr>
          <w:t>https://marylandinstitutecollegeofart.submittable.com/submit</w:t>
        </w:r>
      </w:hyperlink>
      <w:r w:rsidRPr="009D0ED1">
        <w:rPr>
          <w:rFonts w:ascii="Arial" w:hAnsi="Arial" w:cs="Arial"/>
        </w:rPr>
        <w:t xml:space="preserve"> </w:t>
      </w:r>
      <w:r w:rsidR="00532EBE" w:rsidRPr="009D0ED1">
        <w:rPr>
          <w:rFonts w:ascii="Arial" w:hAnsi="Arial" w:cs="Arial"/>
        </w:rPr>
        <w:t xml:space="preserve">by 11:59 PM EST on </w:t>
      </w:r>
      <w:r w:rsidR="00C961E1" w:rsidRPr="009D0ED1">
        <w:rPr>
          <w:rFonts w:ascii="Arial" w:hAnsi="Arial" w:cs="Arial"/>
          <w:b/>
        </w:rPr>
        <w:t>Monday, March 27, 2017</w:t>
      </w:r>
      <w:r w:rsidR="00C961E1" w:rsidRPr="009D0ED1">
        <w:rPr>
          <w:rFonts w:ascii="Arial" w:hAnsi="Arial" w:cs="Arial"/>
        </w:rPr>
        <w:t xml:space="preserve"> </w:t>
      </w:r>
    </w:p>
    <w:p w14:paraId="18101A01" w14:textId="77777777" w:rsidR="002211BC" w:rsidRPr="009D0ED1" w:rsidRDefault="002211BC" w:rsidP="00EA6D92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Participants present twice on </w:t>
      </w:r>
      <w:r w:rsidRPr="009D0ED1">
        <w:rPr>
          <w:rFonts w:ascii="Arial" w:hAnsi="Arial" w:cs="Arial"/>
          <w:b/>
        </w:rPr>
        <w:t>Thursday, April 13</w:t>
      </w:r>
      <w:r w:rsidRPr="009D0ED1">
        <w:rPr>
          <w:rFonts w:ascii="Arial" w:hAnsi="Arial" w:cs="Arial"/>
        </w:rPr>
        <w:t xml:space="preserve"> in Falvey Hall, Brown Center. Private 3 minute pitch &amp; 12 minute Q&amp;A with judges and 3 minute pitch to the public </w:t>
      </w:r>
    </w:p>
    <w:p w14:paraId="3CC252F5" w14:textId="77777777" w:rsidR="009F1D8F" w:rsidRPr="009D0ED1" w:rsidRDefault="009F1D8F" w:rsidP="007148FB">
      <w:pPr>
        <w:pStyle w:val="NoSpacing"/>
        <w:rPr>
          <w:rFonts w:ascii="Arial" w:hAnsi="Arial" w:cs="Arial"/>
          <w:b/>
        </w:rPr>
      </w:pPr>
    </w:p>
    <w:p w14:paraId="05F55C7F" w14:textId="7820DF15" w:rsidR="004D0889" w:rsidRPr="009D0ED1" w:rsidRDefault="004D0889" w:rsidP="007148FB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  <w:b/>
        </w:rPr>
        <w:t>Formatting</w:t>
      </w:r>
      <w:r w:rsidR="00596E35" w:rsidRPr="009D0ED1">
        <w:rPr>
          <w:rFonts w:ascii="Arial" w:hAnsi="Arial" w:cs="Arial"/>
        </w:rPr>
        <w:t xml:space="preserve"> – All components of entry will be submitted through </w:t>
      </w:r>
      <w:hyperlink r:id="rId11" w:history="1">
        <w:r w:rsidR="00596E35" w:rsidRPr="009D0ED1">
          <w:rPr>
            <w:rStyle w:val="Hyperlink"/>
            <w:rFonts w:ascii="Arial" w:hAnsi="Arial" w:cs="Arial"/>
          </w:rPr>
          <w:t>Submittable</w:t>
        </w:r>
      </w:hyperlink>
    </w:p>
    <w:p w14:paraId="52912DAD" w14:textId="77777777" w:rsidR="00596E35" w:rsidRPr="009D0ED1" w:rsidRDefault="00596E35" w:rsidP="007148FB">
      <w:pPr>
        <w:pStyle w:val="NoSpacing"/>
        <w:rPr>
          <w:rFonts w:ascii="Arial" w:hAnsi="Arial" w:cs="Arial"/>
        </w:rPr>
      </w:pPr>
    </w:p>
    <w:p w14:paraId="6150F5A2" w14:textId="77777777" w:rsidR="00596E35" w:rsidRPr="009D0ED1" w:rsidRDefault="00596E35" w:rsidP="00596E35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9D0ED1">
        <w:rPr>
          <w:rFonts w:ascii="Arial" w:hAnsi="Arial" w:cs="Arial"/>
          <w:i/>
        </w:rPr>
        <w:t>Contact Sheet</w:t>
      </w:r>
    </w:p>
    <w:p w14:paraId="26921799" w14:textId="77777777" w:rsidR="00596E35" w:rsidRPr="009D0ED1" w:rsidRDefault="00596E35" w:rsidP="00596E35">
      <w:pPr>
        <w:pStyle w:val="NoSpacing"/>
        <w:ind w:left="360"/>
        <w:rPr>
          <w:rFonts w:ascii="Arial" w:hAnsi="Arial" w:cs="Arial"/>
          <w:i/>
        </w:rPr>
      </w:pPr>
    </w:p>
    <w:p w14:paraId="79EC2B94" w14:textId="77777777" w:rsidR="00596E35" w:rsidRPr="009D0ED1" w:rsidRDefault="00596E35" w:rsidP="00596E35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Complete the contact fields in the Submittable applications for Rounds 1 and 2. The primary team contact must meet the competition’s eligibility requirements. </w:t>
      </w:r>
    </w:p>
    <w:p w14:paraId="7450C3E6" w14:textId="77777777" w:rsidR="00596E35" w:rsidRPr="009D0ED1" w:rsidRDefault="00596E35" w:rsidP="00596E35">
      <w:pPr>
        <w:pStyle w:val="NoSpacing"/>
        <w:rPr>
          <w:rFonts w:ascii="Arial" w:hAnsi="Arial" w:cs="Arial"/>
        </w:rPr>
      </w:pPr>
    </w:p>
    <w:p w14:paraId="30EA1F4C" w14:textId="77777777" w:rsidR="004D0889" w:rsidRPr="009D0ED1" w:rsidRDefault="004D0889" w:rsidP="00596E35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9D0ED1">
        <w:rPr>
          <w:rFonts w:ascii="Arial" w:hAnsi="Arial" w:cs="Arial"/>
          <w:i/>
        </w:rPr>
        <w:t>Full Business Plan</w:t>
      </w:r>
    </w:p>
    <w:p w14:paraId="20BF7210" w14:textId="77777777" w:rsidR="007148FB" w:rsidRPr="009D0ED1" w:rsidRDefault="007148FB" w:rsidP="007148FB">
      <w:pPr>
        <w:pStyle w:val="NoSpacing"/>
        <w:rPr>
          <w:rFonts w:ascii="Arial" w:hAnsi="Arial" w:cs="Arial"/>
        </w:rPr>
      </w:pPr>
    </w:p>
    <w:p w14:paraId="5FD16EFD" w14:textId="2E2AC400" w:rsidR="002211BC" w:rsidRPr="009D0ED1" w:rsidRDefault="004D0889" w:rsidP="007148FB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>All Full Business Plan entries should be double spaced with</w:t>
      </w:r>
      <w:r w:rsidR="009D0ED1" w:rsidRPr="009D0ED1">
        <w:rPr>
          <w:rFonts w:ascii="Arial" w:hAnsi="Arial" w:cs="Arial"/>
        </w:rPr>
        <w:t xml:space="preserve"> 1” margins on all sides. Use 11</w:t>
      </w:r>
      <w:r w:rsidRPr="009D0ED1">
        <w:rPr>
          <w:rFonts w:ascii="Arial" w:hAnsi="Arial" w:cs="Arial"/>
        </w:rPr>
        <w:t xml:space="preserve"> point font for text, and 8-10 point font for spreadsheets. Entries will be accepted in electronic format only and must be submitted via </w:t>
      </w:r>
      <w:r w:rsidR="00EA6D92" w:rsidRPr="009D0ED1">
        <w:rPr>
          <w:rFonts w:ascii="Arial" w:hAnsi="Arial" w:cs="Arial"/>
        </w:rPr>
        <w:t>Submittable</w:t>
      </w:r>
      <w:r w:rsidRPr="009D0ED1">
        <w:rPr>
          <w:rFonts w:ascii="Arial" w:hAnsi="Arial" w:cs="Arial"/>
        </w:rPr>
        <w:t xml:space="preserve">. You may use Microsoft Word or PDF for your file format. The header should use the following format: “NAME OF BUSINESS- </w:t>
      </w:r>
      <w:r w:rsidR="00361ADC" w:rsidRPr="009D0ED1">
        <w:rPr>
          <w:rFonts w:ascii="Arial" w:hAnsi="Arial" w:cs="Arial"/>
        </w:rPr>
        <w:t xml:space="preserve">UP </w:t>
      </w:r>
      <w:r w:rsidR="00EA6D92" w:rsidRPr="009D0ED1">
        <w:rPr>
          <w:rFonts w:ascii="Arial" w:hAnsi="Arial" w:cs="Arial"/>
        </w:rPr>
        <w:t xml:space="preserve">Start </w:t>
      </w:r>
      <w:r w:rsidR="0096302F" w:rsidRPr="009D0ED1">
        <w:rPr>
          <w:rFonts w:ascii="Arial" w:hAnsi="Arial" w:cs="Arial"/>
        </w:rPr>
        <w:t xml:space="preserve">Venture </w:t>
      </w:r>
      <w:r w:rsidRPr="009D0ED1">
        <w:rPr>
          <w:rFonts w:ascii="Arial" w:hAnsi="Arial" w:cs="Arial"/>
        </w:rPr>
        <w:t>Competition</w:t>
      </w:r>
      <w:r w:rsidR="00C23701" w:rsidRPr="009D0ED1">
        <w:rPr>
          <w:rFonts w:ascii="Arial" w:hAnsi="Arial" w:cs="Arial"/>
        </w:rPr>
        <w:t xml:space="preserve"> 2017</w:t>
      </w:r>
      <w:r w:rsidRPr="009D0ED1">
        <w:rPr>
          <w:rFonts w:ascii="Arial" w:hAnsi="Arial" w:cs="Arial"/>
        </w:rPr>
        <w:t xml:space="preserve">.” Longer </w:t>
      </w:r>
      <w:r w:rsidR="00C23701" w:rsidRPr="009D0ED1">
        <w:rPr>
          <w:rFonts w:ascii="Arial" w:hAnsi="Arial" w:cs="Arial"/>
        </w:rPr>
        <w:t>full business plans will lose points</w:t>
      </w:r>
      <w:r w:rsidRPr="009D0ED1">
        <w:rPr>
          <w:rFonts w:ascii="Arial" w:hAnsi="Arial" w:cs="Arial"/>
        </w:rPr>
        <w:t xml:space="preserve">. </w:t>
      </w:r>
    </w:p>
    <w:p w14:paraId="009BCA9D" w14:textId="3ABB6FE4" w:rsidR="002211BC" w:rsidRPr="009D0ED1" w:rsidRDefault="002211BC" w:rsidP="007148FB">
      <w:pPr>
        <w:pStyle w:val="NoSpacing"/>
        <w:rPr>
          <w:rFonts w:ascii="Arial" w:hAnsi="Arial" w:cs="Arial"/>
          <w:i/>
        </w:rPr>
      </w:pPr>
    </w:p>
    <w:p w14:paraId="73B88F52" w14:textId="73860FC0" w:rsidR="004D0889" w:rsidRPr="009D0ED1" w:rsidRDefault="004D0889" w:rsidP="007148FB">
      <w:pPr>
        <w:pStyle w:val="NoSpacing"/>
        <w:rPr>
          <w:rFonts w:ascii="Arial" w:hAnsi="Arial" w:cs="Arial"/>
          <w:i/>
        </w:rPr>
      </w:pPr>
      <w:r w:rsidRPr="009D0ED1">
        <w:rPr>
          <w:rFonts w:ascii="Arial" w:hAnsi="Arial" w:cs="Arial"/>
          <w:i/>
        </w:rPr>
        <w:t>Guidelines for the Business Plan</w:t>
      </w:r>
      <w:r w:rsidR="00596E35" w:rsidRPr="009D0ED1">
        <w:rPr>
          <w:rFonts w:ascii="Arial" w:hAnsi="Arial" w:cs="Arial"/>
          <w:i/>
        </w:rPr>
        <w:t xml:space="preserve"> </w:t>
      </w:r>
    </w:p>
    <w:p w14:paraId="0A5F3607" w14:textId="761E0A57" w:rsidR="004D0889" w:rsidRPr="009D0ED1" w:rsidRDefault="004D0889" w:rsidP="007148FB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The plan should be up to 10 pages in length of actual text (not counting cover page or table of contents) plus up to 5 additional pages of tables, exhibits, figures, and appendices. </w:t>
      </w:r>
      <w:r w:rsidR="00596E35" w:rsidRPr="009D0ED1">
        <w:rPr>
          <w:rFonts w:ascii="Arial" w:hAnsi="Arial" w:cs="Arial"/>
        </w:rPr>
        <w:t xml:space="preserve">The Marketing Plan and Budget are not included in the 5-page appendix. </w:t>
      </w:r>
      <w:r w:rsidRPr="009D0ED1">
        <w:rPr>
          <w:rFonts w:ascii="Arial" w:hAnsi="Arial" w:cs="Arial"/>
        </w:rPr>
        <w:t>Nothing beyond these page limitations are allowed.</w:t>
      </w:r>
    </w:p>
    <w:p w14:paraId="01A86584" w14:textId="77777777" w:rsidR="007148FB" w:rsidRPr="009D0ED1" w:rsidRDefault="007148FB" w:rsidP="007148FB">
      <w:pPr>
        <w:pStyle w:val="NoSpacing"/>
        <w:rPr>
          <w:rFonts w:ascii="Arial" w:hAnsi="Arial" w:cs="Arial"/>
        </w:rPr>
      </w:pPr>
    </w:p>
    <w:p w14:paraId="344B2A8F" w14:textId="77777777" w:rsidR="00C23701" w:rsidRPr="009D0ED1" w:rsidRDefault="00C23701" w:rsidP="007148FB">
      <w:pPr>
        <w:pStyle w:val="NoSpacing"/>
        <w:rPr>
          <w:rFonts w:ascii="Arial" w:hAnsi="Arial" w:cs="Arial"/>
          <w:i/>
        </w:rPr>
      </w:pPr>
      <w:r w:rsidRPr="009D0ED1">
        <w:rPr>
          <w:rFonts w:ascii="Arial" w:hAnsi="Arial" w:cs="Arial"/>
          <w:i/>
        </w:rPr>
        <w:t xml:space="preserve">Guidelines for the Marketing Plan and Budget </w:t>
      </w:r>
    </w:p>
    <w:p w14:paraId="42AC6CDE" w14:textId="77777777" w:rsidR="00C23701" w:rsidRPr="009D0ED1" w:rsidRDefault="00C23701" w:rsidP="00C23701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Marketing Plans and Budgets should follow the templates provided on Submittable   </w:t>
      </w:r>
    </w:p>
    <w:p w14:paraId="6BD95979" w14:textId="77777777" w:rsidR="00C23701" w:rsidRPr="009D0ED1" w:rsidRDefault="00C23701" w:rsidP="007148FB">
      <w:pPr>
        <w:pStyle w:val="NoSpacing"/>
        <w:rPr>
          <w:rFonts w:ascii="Arial" w:hAnsi="Arial" w:cs="Arial"/>
          <w:i/>
        </w:rPr>
      </w:pPr>
    </w:p>
    <w:p w14:paraId="0C4A70CB" w14:textId="77777777" w:rsidR="004D0889" w:rsidRPr="009D0ED1" w:rsidRDefault="004D0889" w:rsidP="00596E35">
      <w:pPr>
        <w:pStyle w:val="NoSpacing"/>
        <w:numPr>
          <w:ilvl w:val="0"/>
          <w:numId w:val="8"/>
        </w:numPr>
        <w:rPr>
          <w:rFonts w:ascii="Arial" w:hAnsi="Arial" w:cs="Arial"/>
          <w:i/>
        </w:rPr>
      </w:pPr>
      <w:r w:rsidRPr="009D0ED1">
        <w:rPr>
          <w:rFonts w:ascii="Arial" w:hAnsi="Arial" w:cs="Arial"/>
          <w:i/>
        </w:rPr>
        <w:t>PowerPoint Presentation</w:t>
      </w:r>
    </w:p>
    <w:p w14:paraId="1064510D" w14:textId="77777777" w:rsidR="00596E35" w:rsidRPr="009D0ED1" w:rsidRDefault="00596E35" w:rsidP="00596E35">
      <w:pPr>
        <w:pStyle w:val="NoSpacing"/>
        <w:ind w:left="360"/>
        <w:rPr>
          <w:rFonts w:ascii="Arial" w:hAnsi="Arial" w:cs="Arial"/>
          <w:i/>
        </w:rPr>
      </w:pPr>
    </w:p>
    <w:p w14:paraId="1ED5DCB6" w14:textId="39ADF4BD" w:rsidR="004D0889" w:rsidRPr="009D0ED1" w:rsidRDefault="002211BC" w:rsidP="007148FB">
      <w:pPr>
        <w:pStyle w:val="NoSpacing"/>
        <w:rPr>
          <w:rFonts w:ascii="Arial" w:hAnsi="Arial" w:cs="Arial"/>
        </w:rPr>
      </w:pPr>
      <w:r w:rsidRPr="009D0ED1">
        <w:rPr>
          <w:rFonts w:ascii="Arial" w:hAnsi="Arial" w:cs="Arial"/>
        </w:rPr>
        <w:t>A 3-minute time limit will be strictly enforced.</w:t>
      </w:r>
      <w:r w:rsidR="00C961E1" w:rsidRPr="009D0ED1">
        <w:rPr>
          <w:rFonts w:ascii="Arial" w:hAnsi="Arial" w:cs="Arial"/>
        </w:rPr>
        <w:t xml:space="preserve"> 2 Presentations (judges and public version) should be submitted in.pptx or .ppt format on Submittable. </w:t>
      </w:r>
      <w:r w:rsidR="004D0889" w:rsidRPr="009D0ED1">
        <w:rPr>
          <w:rFonts w:ascii="Arial" w:hAnsi="Arial" w:cs="Arial"/>
        </w:rPr>
        <w:t xml:space="preserve">It is recommended to </w:t>
      </w:r>
      <w:r w:rsidRPr="009D0ED1">
        <w:rPr>
          <w:rFonts w:ascii="Arial" w:hAnsi="Arial" w:cs="Arial"/>
        </w:rPr>
        <w:t xml:space="preserve">concisely </w:t>
      </w:r>
      <w:r w:rsidR="004D0889" w:rsidRPr="009D0ED1">
        <w:rPr>
          <w:rFonts w:ascii="Arial" w:hAnsi="Arial" w:cs="Arial"/>
        </w:rPr>
        <w:t>address the following within your presentation:</w:t>
      </w:r>
    </w:p>
    <w:p w14:paraId="0D80F81B" w14:textId="77777777" w:rsidR="004D0889" w:rsidRPr="009D0ED1" w:rsidRDefault="004D0889" w:rsidP="007148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Who the company and the team are</w:t>
      </w:r>
    </w:p>
    <w:p w14:paraId="27BAC9F3" w14:textId="77777777" w:rsidR="004D0889" w:rsidRPr="009D0ED1" w:rsidRDefault="004D0889" w:rsidP="007148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What the business/product/service is</w:t>
      </w:r>
    </w:p>
    <w:p w14:paraId="43E23436" w14:textId="6A01DF73" w:rsidR="004D0889" w:rsidRPr="009D0ED1" w:rsidRDefault="004D0889" w:rsidP="007148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Who </w:t>
      </w:r>
      <w:r w:rsidR="001A6780" w:rsidRPr="009D0ED1">
        <w:rPr>
          <w:rFonts w:ascii="Arial" w:hAnsi="Arial" w:cs="Arial"/>
        </w:rPr>
        <w:t>are your customers</w:t>
      </w:r>
      <w:r w:rsidRPr="009D0ED1">
        <w:rPr>
          <w:rFonts w:ascii="Arial" w:hAnsi="Arial" w:cs="Arial"/>
        </w:rPr>
        <w:t xml:space="preserve"> and why</w:t>
      </w:r>
      <w:r w:rsidR="001A6780" w:rsidRPr="009D0ED1">
        <w:rPr>
          <w:rFonts w:ascii="Arial" w:hAnsi="Arial" w:cs="Arial"/>
        </w:rPr>
        <w:t xml:space="preserve"> will they buy</w:t>
      </w:r>
    </w:p>
    <w:p w14:paraId="57F9D9A7" w14:textId="669AE123" w:rsidR="004D0889" w:rsidRPr="009D0ED1" w:rsidRDefault="004D0889" w:rsidP="007148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Who the competitor</w:t>
      </w:r>
      <w:r w:rsidR="00596E35" w:rsidRPr="009D0ED1">
        <w:rPr>
          <w:rFonts w:ascii="Arial" w:hAnsi="Arial" w:cs="Arial"/>
        </w:rPr>
        <w:t>s are</w:t>
      </w:r>
      <w:r w:rsidRPr="009D0ED1">
        <w:rPr>
          <w:rFonts w:ascii="Arial" w:hAnsi="Arial" w:cs="Arial"/>
        </w:rPr>
        <w:t xml:space="preserve"> and what the competitive advantage is</w:t>
      </w:r>
    </w:p>
    <w:p w14:paraId="271FB3EF" w14:textId="7B45E7BF" w:rsidR="004D0889" w:rsidRPr="009D0ED1" w:rsidRDefault="004D0889" w:rsidP="007148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How the product</w:t>
      </w:r>
      <w:r w:rsidR="001A6780" w:rsidRPr="009D0ED1">
        <w:rPr>
          <w:rFonts w:ascii="Arial" w:hAnsi="Arial" w:cs="Arial"/>
        </w:rPr>
        <w:t>/service</w:t>
      </w:r>
      <w:r w:rsidRPr="009D0ED1">
        <w:rPr>
          <w:rFonts w:ascii="Arial" w:hAnsi="Arial" w:cs="Arial"/>
        </w:rPr>
        <w:t xml:space="preserve"> will be sold</w:t>
      </w:r>
    </w:p>
    <w:p w14:paraId="0646B09E" w14:textId="43D87B74" w:rsidR="004D0889" w:rsidRPr="009D0ED1" w:rsidRDefault="004D0889" w:rsidP="007148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>How the money will be made from the product</w:t>
      </w:r>
      <w:r w:rsidR="001A6780" w:rsidRPr="009D0ED1">
        <w:rPr>
          <w:rFonts w:ascii="Arial" w:hAnsi="Arial" w:cs="Arial"/>
        </w:rPr>
        <w:t>/service</w:t>
      </w:r>
    </w:p>
    <w:p w14:paraId="60F25A3D" w14:textId="6C795FCD" w:rsidR="007148FB" w:rsidRPr="009D0ED1" w:rsidRDefault="00596E35" w:rsidP="007148F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9D0ED1">
        <w:rPr>
          <w:rFonts w:ascii="Arial" w:hAnsi="Arial" w:cs="Arial"/>
        </w:rPr>
        <w:t xml:space="preserve">Use of awarded funds </w:t>
      </w:r>
      <w:bookmarkStart w:id="0" w:name="_GoBack"/>
      <w:bookmarkEnd w:id="0"/>
    </w:p>
    <w:sectPr w:rsidR="007148FB" w:rsidRPr="009D0ED1" w:rsidSect="00714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Source Code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E88"/>
    <w:multiLevelType w:val="hybridMultilevel"/>
    <w:tmpl w:val="1D9C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29F"/>
    <w:multiLevelType w:val="hybridMultilevel"/>
    <w:tmpl w:val="A864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38A9"/>
    <w:multiLevelType w:val="hybridMultilevel"/>
    <w:tmpl w:val="6EB4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8469C"/>
    <w:multiLevelType w:val="hybridMultilevel"/>
    <w:tmpl w:val="734ED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03AE2"/>
    <w:multiLevelType w:val="hybridMultilevel"/>
    <w:tmpl w:val="80EE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077C"/>
    <w:multiLevelType w:val="hybridMultilevel"/>
    <w:tmpl w:val="8BA6E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BD01F5"/>
    <w:multiLevelType w:val="hybridMultilevel"/>
    <w:tmpl w:val="808C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43751"/>
    <w:multiLevelType w:val="hybridMultilevel"/>
    <w:tmpl w:val="CF42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89"/>
    <w:rsid w:val="001A6780"/>
    <w:rsid w:val="002211BC"/>
    <w:rsid w:val="0025460F"/>
    <w:rsid w:val="00361ADC"/>
    <w:rsid w:val="003F38EF"/>
    <w:rsid w:val="004D0889"/>
    <w:rsid w:val="004D3D91"/>
    <w:rsid w:val="004D4D8E"/>
    <w:rsid w:val="00532EBE"/>
    <w:rsid w:val="00596E35"/>
    <w:rsid w:val="006D7DE7"/>
    <w:rsid w:val="00706430"/>
    <w:rsid w:val="007148FB"/>
    <w:rsid w:val="0096302F"/>
    <w:rsid w:val="009D0ED1"/>
    <w:rsid w:val="009F1D8F"/>
    <w:rsid w:val="00B43DDC"/>
    <w:rsid w:val="00BB4B74"/>
    <w:rsid w:val="00BD7B10"/>
    <w:rsid w:val="00C23701"/>
    <w:rsid w:val="00C961E1"/>
    <w:rsid w:val="00EA6D92"/>
    <w:rsid w:val="00EB2893"/>
    <w:rsid w:val="00F3415A"/>
    <w:rsid w:val="00F57769"/>
    <w:rsid w:val="00F912ED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B9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89"/>
    <w:pPr>
      <w:ind w:left="720"/>
      <w:contextualSpacing/>
    </w:pPr>
  </w:style>
  <w:style w:type="paragraph" w:styleId="NoSpacing">
    <w:name w:val="No Spacing"/>
    <w:uiPriority w:val="1"/>
    <w:qFormat/>
    <w:rsid w:val="00714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D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D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4D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889"/>
    <w:pPr>
      <w:ind w:left="720"/>
      <w:contextualSpacing/>
    </w:pPr>
  </w:style>
  <w:style w:type="paragraph" w:styleId="NoSpacing">
    <w:name w:val="No Spacing"/>
    <w:uiPriority w:val="1"/>
    <w:qFormat/>
    <w:rsid w:val="007148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D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8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D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4D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arylandinstitutecollegeofart.submittable.com/subm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micapreneurship.weebly.com/" TargetMode="External"/><Relationship Id="rId9" Type="http://schemas.openxmlformats.org/officeDocument/2006/relationships/hyperlink" Target="https://marylandinstitutecollegeofart.submittable.com/submit" TargetMode="External"/><Relationship Id="rId10" Type="http://schemas.openxmlformats.org/officeDocument/2006/relationships/hyperlink" Target="https://marylandinstitutecollegeofart.submittable.com/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836</Words>
  <Characters>4769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Stephanie M.</dc:creator>
  <cp:keywords/>
  <dc:description/>
  <cp:lastModifiedBy>Stephanie Chin</cp:lastModifiedBy>
  <cp:revision>3</cp:revision>
  <dcterms:created xsi:type="dcterms:W3CDTF">2016-09-28T20:07:00Z</dcterms:created>
  <dcterms:modified xsi:type="dcterms:W3CDTF">2016-10-11T19:14:00Z</dcterms:modified>
</cp:coreProperties>
</file>